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E0CA" w14:textId="77777777" w:rsidR="00621EAA" w:rsidRDefault="000303F3">
      <w:pPr>
        <w:pStyle w:val="Szvegtrzs"/>
        <w:ind w:left="92"/>
        <w:rPr>
          <w:rFonts w:ascii="Times New Roman"/>
          <w:i w:val="0"/>
          <w:sz w:val="20"/>
        </w:rPr>
      </w:pPr>
      <w:r>
        <w:pict w14:anchorId="6AF6F1F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.85pt;margin-top:86.7pt;width:539.05pt;height:124.9pt;z-index:-15728128;mso-wrap-distance-left:0;mso-wrap-distance-right:0;mso-position-horizontal-relative:page" filled="f" strokecolor="#a1a1a1" strokeweight=".5pt">
            <v:stroke dashstyle="dash"/>
            <v:textbox style="mso-next-textbox:#_x0000_s1030" inset="0,0,0,0">
              <w:txbxContent>
                <w:p w14:paraId="649A8EA0" w14:textId="77777777" w:rsidR="00621EAA" w:rsidRDefault="00F270E4" w:rsidP="00644D65">
                  <w:pPr>
                    <w:pStyle w:val="Szvegtrzs"/>
                    <w:spacing w:before="800"/>
                    <w:ind w:left="3362" w:right="3861"/>
                    <w:jc w:val="center"/>
                  </w:pPr>
                  <w:r>
                    <w:t>Helyszín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jelölése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műholdképen</w:t>
                  </w:r>
                </w:p>
                <w:p w14:paraId="185E870A" w14:textId="77777777" w:rsidR="00621EAA" w:rsidRDefault="00F270E4">
                  <w:pPr>
                    <w:pStyle w:val="Szvegtrzs"/>
                    <w:spacing w:before="102"/>
                    <w:ind w:left="3363" w:right="3861"/>
                    <w:jc w:val="center"/>
                  </w:pPr>
                  <w:r>
                    <w:t>Helyszínrajz</w:t>
                  </w:r>
                </w:p>
              </w:txbxContent>
            </v:textbox>
            <w10:wrap type="topAndBottom" anchorx="page"/>
          </v:shape>
        </w:pict>
      </w:r>
      <w:r>
        <w:pict w14:anchorId="1EAD60AE">
          <v:shape id="_x0000_s1029" type="#_x0000_t202" style="position:absolute;left:0;text-align:left;margin-left:27.85pt;margin-top:220.55pt;width:539.05pt;height:132.45pt;z-index:-15727616;mso-wrap-distance-left:0;mso-wrap-distance-right:0;mso-position-horizontal-relative:page" filled="f" strokecolor="#a1a1a1" strokeweight=".5pt">
            <v:stroke dashstyle="dash"/>
            <v:textbox style="mso-next-textbox:#_x0000_s1029" inset="0,0,0,0">
              <w:txbxContent>
                <w:p w14:paraId="31329863" w14:textId="77777777" w:rsidR="00621EAA" w:rsidRDefault="00F270E4" w:rsidP="00644D65">
                  <w:pPr>
                    <w:pStyle w:val="Szvegtrzs"/>
                    <w:spacing w:before="1000"/>
                    <w:ind w:left="3362" w:right="3680"/>
                    <w:jc w:val="center"/>
                  </w:pPr>
                  <w:r>
                    <w:t>Vezérszinti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lényegi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alaprajz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744D49CF">
          <v:shape id="_x0000_s1033" type="#_x0000_t202" style="width:541.05pt;height:79.3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style="mso-next-textbox:#_x0000_s1033" inset="0,0,0,0">
              <w:txbxContent>
                <w:p w14:paraId="70347D63" w14:textId="558D89EF" w:rsidR="00621EAA" w:rsidRDefault="00F270E4">
                  <w:pPr>
                    <w:spacing w:line="254" w:lineRule="exact"/>
                    <w:ind w:left="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Vezetői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tervösszefoglaló</w:t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</w:r>
                  <w:r w:rsidR="000303F3">
                    <w:rPr>
                      <w:b/>
                      <w:sz w:val="24"/>
                    </w:rPr>
                    <w:tab/>
                    <w:t>Dátum:</w:t>
                  </w:r>
                </w:p>
                <w:p w14:paraId="28BB4444" w14:textId="77777777" w:rsidR="00621EAA" w:rsidRDefault="00F270E4">
                  <w:pPr>
                    <w:spacing w:before="66"/>
                    <w:ind w:left="1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Terv megnevezése</w:t>
                  </w:r>
                </w:p>
                <w:p w14:paraId="33369D93" w14:textId="77777777" w:rsidR="00621EAA" w:rsidRDefault="00F270E4" w:rsidP="00DC5588">
                  <w:pPr>
                    <w:tabs>
                      <w:tab w:val="left" w:pos="5954"/>
                    </w:tabs>
                    <w:spacing w:before="151" w:line="218" w:lineRule="exact"/>
                    <w:ind w:left="14"/>
                    <w:rPr>
                      <w:sz w:val="18"/>
                    </w:rPr>
                  </w:pPr>
                  <w:r>
                    <w:rPr>
                      <w:sz w:val="18"/>
                    </w:rPr>
                    <w:t>Építtető:</w:t>
                  </w:r>
                  <w:r w:rsidR="00DC5588">
                    <w:rPr>
                      <w:sz w:val="18"/>
                    </w:rPr>
                    <w:tab/>
                  </w:r>
                </w:p>
                <w:p w14:paraId="5147E512" w14:textId="77777777" w:rsidR="00DC5588" w:rsidRDefault="00DC5588" w:rsidP="00DC5588">
                  <w:pPr>
                    <w:tabs>
                      <w:tab w:val="left" w:pos="5954"/>
                    </w:tabs>
                    <w:spacing w:line="218" w:lineRule="exact"/>
                    <w:ind w:left="11"/>
                    <w:rPr>
                      <w:sz w:val="18"/>
                    </w:rPr>
                  </w:pPr>
                  <w:r w:rsidRPr="00DC5588">
                    <w:rPr>
                      <w:sz w:val="18"/>
                    </w:rPr>
                    <w:t>A tervezett építési beruházás címe és helyrajzi száma:</w:t>
                  </w:r>
                  <w:r>
                    <w:rPr>
                      <w:sz w:val="18"/>
                    </w:rPr>
                    <w:tab/>
                  </w:r>
                </w:p>
                <w:p w14:paraId="4E2BC71E" w14:textId="77777777" w:rsidR="00621EAA" w:rsidRDefault="00F270E4" w:rsidP="00DC5588">
                  <w:pPr>
                    <w:tabs>
                      <w:tab w:val="left" w:pos="5954"/>
                    </w:tabs>
                    <w:spacing w:before="1" w:line="235" w:lineRule="auto"/>
                    <w:ind w:left="14" w:right="6134"/>
                    <w:rPr>
                      <w:sz w:val="18"/>
                    </w:rPr>
                  </w:pPr>
                  <w:r>
                    <w:rPr>
                      <w:sz w:val="18"/>
                    </w:rPr>
                    <w:t>A tervezők megnevezése:</w:t>
                  </w:r>
                  <w:r w:rsidR="00DC5588">
                    <w:rPr>
                      <w:sz w:val="18"/>
                    </w:rPr>
                    <w:tab/>
                  </w:r>
                </w:p>
                <w:p w14:paraId="0082B31A" w14:textId="77777777" w:rsidR="00621EAA" w:rsidRDefault="00F270E4" w:rsidP="00DC5588">
                  <w:pPr>
                    <w:tabs>
                      <w:tab w:val="left" w:pos="5954"/>
                    </w:tabs>
                    <w:spacing w:line="198" w:lineRule="exact"/>
                    <w:ind w:left="14"/>
                    <w:rPr>
                      <w:sz w:val="18"/>
                    </w:rPr>
                  </w:pPr>
                  <w:r>
                    <w:rPr>
                      <w:sz w:val="18"/>
                    </w:rPr>
                    <w:t>Véleményezés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indoka:</w:t>
                  </w:r>
                  <w:r w:rsidR="00DC5588">
                    <w:rPr>
                      <w:sz w:val="18"/>
                    </w:rPr>
                    <w:tab/>
                  </w:r>
                </w:p>
                <w:p w14:paraId="4CEB8474" w14:textId="77777777" w:rsidR="000303F3" w:rsidRDefault="000303F3" w:rsidP="00DC5588">
                  <w:pPr>
                    <w:tabs>
                      <w:tab w:val="left" w:pos="5954"/>
                    </w:tabs>
                    <w:spacing w:line="198" w:lineRule="exact"/>
                    <w:ind w:left="14"/>
                    <w:rPr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14:paraId="63309BEB" w14:textId="77777777" w:rsidR="00934F6B" w:rsidRDefault="00934F6B" w:rsidP="00934F6B">
      <w:pPr>
        <w:pStyle w:val="Szvegtrzs"/>
        <w:spacing w:before="240"/>
        <w:rPr>
          <w:rFonts w:ascii="Times New Roman"/>
          <w:i w:val="0"/>
          <w:sz w:val="4"/>
        </w:rPr>
      </w:pPr>
    </w:p>
    <w:p w14:paraId="5ADA6DFF" w14:textId="77777777" w:rsidR="00621EAA" w:rsidRDefault="000303F3">
      <w:pPr>
        <w:pStyle w:val="Szvegtrzs"/>
        <w:ind w:left="12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556C1134">
          <v:shape id="_x0000_s1032" type="#_x0000_t202" style="width:538.7pt;height:190.75pt;mso-left-percent:-10001;mso-top-percent:-10001;mso-position-horizontal:absolute;mso-position-horizontal-relative:char;mso-position-vertical:absolute;mso-position-vertical-relative:line;mso-left-percent:-10001;mso-top-percent:-10001" filled="f" strokecolor="#a1a1a1" strokeweight=".5pt">
            <v:stroke dashstyle="dash"/>
            <v:textbox inset="0,0,0,0">
              <w:txbxContent>
                <w:p w14:paraId="58AF70DB" w14:textId="68E3F595" w:rsidR="00621EAA" w:rsidRDefault="00F270E4" w:rsidP="00644D65">
                  <w:pPr>
                    <w:pStyle w:val="Szvegtrzs"/>
                    <w:spacing w:before="1600"/>
                    <w:ind w:left="2739" w:right="2773"/>
                    <w:jc w:val="center"/>
                  </w:pPr>
                  <w:r>
                    <w:t>Utcaképbe,</w:t>
                  </w:r>
                  <w:r w:rsidR="00644D65">
                    <w:t xml:space="preserve"> </w:t>
                  </w:r>
                  <w:r>
                    <w:t>légifotóba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illesztett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látványok</w:t>
                  </w:r>
                  <w:r w:rsidR="00ED3848">
                    <w:t>,</w:t>
                  </w:r>
                  <w:r w:rsidR="00ED3848" w:rsidRPr="00ED3848">
                    <w:rPr>
                      <w:rFonts w:ascii="Book Antiqua" w:hAnsi="Book Antiqua" w:cs="Arial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ED3848" w:rsidRPr="00ED3848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fotómontázsok a fotódokumentációban szereplő felvételek és a tervezett/átalakított épület látványterveinek felhasználásával (előtte utána állapot azonos nézőpontokból)</w:t>
                  </w:r>
                </w:p>
                <w:p w14:paraId="53AF8054" w14:textId="77777777" w:rsidR="00ED3848" w:rsidRDefault="00ED3848" w:rsidP="00644D65">
                  <w:pPr>
                    <w:pStyle w:val="Szvegtrzs"/>
                    <w:spacing w:before="1600"/>
                    <w:ind w:left="2739" w:right="2773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14:paraId="08BAB17F" w14:textId="77777777" w:rsidR="00621EAA" w:rsidRDefault="00621EAA">
      <w:pPr>
        <w:pStyle w:val="Szvegtrzs"/>
        <w:spacing w:before="4"/>
        <w:rPr>
          <w:rFonts w:ascii="Times New Roman"/>
          <w:i w:val="0"/>
          <w:sz w:val="8"/>
        </w:rPr>
      </w:pPr>
    </w:p>
    <w:p w14:paraId="7D381127" w14:textId="77777777" w:rsidR="00621EAA" w:rsidRDefault="000303F3">
      <w:pPr>
        <w:pStyle w:val="Szvegtrzs"/>
        <w:ind w:left="12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0DC54952">
          <v:shape id="_x0000_s1031" type="#_x0000_t202" style="width:538.35pt;height:211.15pt;mso-left-percent:-10001;mso-top-percent:-10001;mso-position-horizontal:absolute;mso-position-horizontal-relative:char;mso-position-vertical:absolute;mso-position-vertical-relative:line;mso-left-percent:-10001;mso-top-percent:-10001" filled="f" strokecolor="#a1a1a1" strokeweight=".5pt">
            <v:stroke dashstyle="dash"/>
            <v:textbox inset="0,0,0,0">
              <w:txbxContent>
                <w:p w14:paraId="7982B9D3" w14:textId="77777777" w:rsidR="00621EAA" w:rsidRDefault="00F270E4" w:rsidP="00644D65">
                  <w:pPr>
                    <w:pStyle w:val="Szvegtrzs"/>
                    <w:spacing w:before="1800"/>
                    <w:ind w:left="2773" w:right="2773"/>
                    <w:jc w:val="center"/>
                  </w:pPr>
                  <w:r>
                    <w:t>Látványtervek, tömegvázlatok</w:t>
                  </w:r>
                </w:p>
                <w:p w14:paraId="271FD8F4" w14:textId="77777777" w:rsidR="00621EAA" w:rsidRDefault="00F270E4" w:rsidP="00644D65">
                  <w:pPr>
                    <w:pStyle w:val="Szvegtrzs"/>
                    <w:spacing w:before="120"/>
                    <w:ind w:left="2960" w:right="2773"/>
                    <w:jc w:val="center"/>
                  </w:pPr>
                  <w:r>
                    <w:t>Egyéb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megértéshez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szükséges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tervrészletek</w:t>
                  </w:r>
                </w:p>
              </w:txbxContent>
            </v:textbox>
            <w10:wrap type="none"/>
            <w10:anchorlock/>
          </v:shape>
        </w:pict>
      </w:r>
    </w:p>
    <w:sectPr w:rsidR="00621EAA">
      <w:type w:val="continuous"/>
      <w:pgSz w:w="11910" w:h="168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1EAA"/>
    <w:rsid w:val="000303F3"/>
    <w:rsid w:val="00621EAA"/>
    <w:rsid w:val="00644D65"/>
    <w:rsid w:val="00812C2F"/>
    <w:rsid w:val="00934F6B"/>
    <w:rsid w:val="00DC5588"/>
    <w:rsid w:val="00ED3848"/>
    <w:rsid w:val="00F22513"/>
    <w:rsid w:val="00F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672E6CA"/>
  <w15:docId w15:val="{480BA2BE-1223-4D7A-868D-4E2C582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entury Gothic" w:eastAsia="Century Gothic" w:hAnsi="Century Gothic" w:cs="Century Gothic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sz w:val="24"/>
      <w:szCs w:val="24"/>
    </w:rPr>
  </w:style>
  <w:style w:type="paragraph" w:styleId="Cm">
    <w:name w:val="Title"/>
    <w:basedOn w:val="Norml"/>
    <w:uiPriority w:val="1"/>
    <w:qFormat/>
    <w:pPr>
      <w:spacing w:line="254" w:lineRule="exact"/>
      <w:ind w:left="14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80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Takácsné Hajós Erzsébet</cp:lastModifiedBy>
  <cp:revision>9</cp:revision>
  <dcterms:created xsi:type="dcterms:W3CDTF">2022-09-08T11:01:00Z</dcterms:created>
  <dcterms:modified xsi:type="dcterms:W3CDTF">2023-05-08T13:10:00Z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2022-09-08T00:00:00Z</vt:filetime>
  </property>
</Properties>
</file>